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85E" w:rsidRPr="00B7064F" w:rsidRDefault="0063185E" w:rsidP="0063185E">
      <w:pPr>
        <w:pStyle w:val="a3"/>
        <w:rPr>
          <w:b/>
          <w:sz w:val="32"/>
          <w:szCs w:val="32"/>
        </w:rPr>
      </w:pPr>
      <w:r w:rsidRPr="00B7064F">
        <w:rPr>
          <w:b/>
          <w:sz w:val="32"/>
          <w:szCs w:val="32"/>
        </w:rPr>
        <w:t>Общаемся  с  родителями</w:t>
      </w:r>
    </w:p>
    <w:p w:rsidR="0063185E" w:rsidRDefault="0063185E" w:rsidP="0063185E">
      <w:pPr>
        <w:pStyle w:val="a3"/>
        <w:ind w:left="1418"/>
        <w:jc w:val="both"/>
        <w:rPr>
          <w:rFonts w:ascii="SL_souvenirbold" w:hAnsi="SL_souvenirbold"/>
          <w:i/>
          <w:sz w:val="28"/>
        </w:rPr>
      </w:pPr>
    </w:p>
    <w:p w:rsidR="0063185E" w:rsidRPr="00B7064F" w:rsidRDefault="0063185E" w:rsidP="0063185E">
      <w:pPr>
        <w:pStyle w:val="a3"/>
        <w:ind w:left="1418"/>
        <w:jc w:val="both"/>
        <w:rPr>
          <w:sz w:val="24"/>
          <w:szCs w:val="24"/>
        </w:rPr>
      </w:pPr>
      <w:r w:rsidRPr="00B7064F">
        <w:rPr>
          <w:sz w:val="24"/>
          <w:szCs w:val="24"/>
        </w:rPr>
        <w:t>Дошкольный возраст – это этап активного речевого развития. В формировании речи ребенка большую роль играет его окружение, а именно, родители и педагоги. От того, как они говорят с ним, сколько внимания уделяют речевому общению с ребенком, во многом зависит успех дошкольника в усвоении языка.</w:t>
      </w:r>
    </w:p>
    <w:p w:rsidR="0063185E" w:rsidRPr="00B7064F" w:rsidRDefault="0063185E" w:rsidP="0063185E">
      <w:pPr>
        <w:pStyle w:val="a3"/>
        <w:rPr>
          <w:b/>
          <w:sz w:val="28"/>
          <w:szCs w:val="28"/>
        </w:rPr>
      </w:pPr>
      <w:r w:rsidRPr="00B7064F">
        <w:rPr>
          <w:b/>
          <w:sz w:val="28"/>
          <w:szCs w:val="28"/>
        </w:rPr>
        <w:t>Взаимодействие детского сада и семьи по вопросам речевого развития детей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Одним из условий нормального развития ребенка и его дальнейшего успешного обучения в школе является полноценное формирование речи в дошкольном возрасте.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В качестве основного «проводника» в мир речевой культуры – речевого общения и мышления для ребенка выступает взрослый, от которого зависит также организация содержательного детского общения. В общении </w:t>
      </w:r>
      <w:proofErr w:type="gramStart"/>
      <w:r w:rsidRPr="00B7064F">
        <w:rPr>
          <w:rFonts w:ascii="SL_Times New Roman" w:hAnsi="SL_Times New Roman"/>
          <w:sz w:val="22"/>
          <w:szCs w:val="22"/>
        </w:rPr>
        <w:t>со</w:t>
      </w:r>
      <w:proofErr w:type="gramEnd"/>
      <w:r w:rsidRPr="00B7064F">
        <w:rPr>
          <w:rFonts w:ascii="SL_Times New Roman" w:hAnsi="SL_Times New Roman"/>
          <w:sz w:val="22"/>
          <w:szCs w:val="22"/>
        </w:rPr>
        <w:t xml:space="preserve"> взрослым ребенок овладевает речевыми нормами, узнает новые слова и тем самым расширяет свой словарный запас.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Между тем, чтобы новые слова не остались в пассиве, необходимо общение детей друг с другом. Желание быть </w:t>
      </w:r>
      <w:proofErr w:type="gramStart"/>
      <w:r w:rsidRPr="00B7064F">
        <w:rPr>
          <w:rFonts w:ascii="SL_Times New Roman" w:hAnsi="SL_Times New Roman"/>
          <w:sz w:val="22"/>
          <w:szCs w:val="22"/>
        </w:rPr>
        <w:t>понятым, услышанным и получить ответ делает</w:t>
      </w:r>
      <w:proofErr w:type="gramEnd"/>
      <w:r w:rsidRPr="00B7064F">
        <w:rPr>
          <w:rFonts w:ascii="SL_Times New Roman" w:hAnsi="SL_Times New Roman"/>
          <w:sz w:val="22"/>
          <w:szCs w:val="22"/>
        </w:rPr>
        <w:t xml:space="preserve"> речь дошкольника в общении со сверстником связной, полной. Их взаимные связи более эмоциональны, что создает условия для разностороннего речевого развития. Поэтому так важно поощрять детское игровое общение</w:t>
      </w:r>
      <w:proofErr w:type="gramStart"/>
      <w:r w:rsidRPr="00B7064F">
        <w:rPr>
          <w:rFonts w:ascii="SL_Times New Roman" w:hAnsi="SL_Times New Roman"/>
          <w:sz w:val="22"/>
          <w:szCs w:val="22"/>
        </w:rPr>
        <w:t>..</w:t>
      </w:r>
      <w:proofErr w:type="gramEnd"/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>Взаимодействие детского сада и семьи по вопросам полноценного речевого развития ребенка – еще одно необходимое условие. С момента прихода дошкольника в детский сад важно убедить родителей в том, что их роль в этом очень велика и все усилия воспитателей без их помощи будут недостаточны, а может, и безрезультатны. Следует довести до родителей, что проблему формирования речи нельзя сводить к обучению грамоте, так как развитие речи – сложный процесс, в котором освоение письменной речи является лишь составной частью.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>Многие родители считают, что развитая речь – это умение читать и писать, хотя бы печатными буквами как максимум и умение рассказывать стихотворения как минимум. Они стараются научить этому своего ребенка как можно раньше, не обращая при этом внимания на многие стороны его формирования. Давно известно, что навыки чтения и письма не являются показателем развития детей. Овладение грамотой – этап речевого развития дошкольника, подразумевающий серьезную работу.</w:t>
      </w:r>
    </w:p>
    <w:p w:rsidR="0063185E" w:rsidRPr="00B7064F" w:rsidRDefault="0063185E" w:rsidP="0063185E">
      <w:pPr>
        <w:pStyle w:val="a3"/>
        <w:rPr>
          <w:b/>
          <w:sz w:val="28"/>
          <w:szCs w:val="28"/>
        </w:rPr>
      </w:pPr>
      <w:r w:rsidRPr="00B7064F">
        <w:rPr>
          <w:b/>
          <w:sz w:val="28"/>
          <w:szCs w:val="28"/>
        </w:rPr>
        <w:t>Обследование речи детей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 </w:t>
      </w:r>
      <w:proofErr w:type="gramStart"/>
      <w:r w:rsidRPr="00B7064F">
        <w:rPr>
          <w:rFonts w:ascii="SL_Times New Roman" w:hAnsi="SL_Times New Roman"/>
          <w:sz w:val="22"/>
          <w:szCs w:val="22"/>
        </w:rPr>
        <w:t>В нашем ДОУ эта работа начинается с обследования состояния речи детей, в процессе которого выявляется уровень речевого развития каждого ребенка и группы в целом.</w:t>
      </w:r>
      <w:proofErr w:type="gramEnd"/>
      <w:r w:rsidRPr="00B7064F">
        <w:rPr>
          <w:rFonts w:ascii="SL_Times New Roman" w:hAnsi="SL_Times New Roman"/>
          <w:sz w:val="22"/>
          <w:szCs w:val="22"/>
        </w:rPr>
        <w:t xml:space="preserve"> Оно ведется по четырем разделам:</w:t>
      </w:r>
    </w:p>
    <w:p w:rsidR="0063185E" w:rsidRPr="00B7064F" w:rsidRDefault="0063185E" w:rsidP="0063185E">
      <w:pPr>
        <w:pStyle w:val="a3"/>
        <w:numPr>
          <w:ilvl w:val="0"/>
          <w:numId w:val="1"/>
        </w:numPr>
        <w:tabs>
          <w:tab w:val="clear" w:pos="700"/>
          <w:tab w:val="num" w:pos="1420"/>
        </w:tabs>
        <w:ind w:left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звукопроизношение;</w:t>
      </w:r>
    </w:p>
    <w:p w:rsidR="0063185E" w:rsidRPr="00B7064F" w:rsidRDefault="0063185E" w:rsidP="0063185E">
      <w:pPr>
        <w:pStyle w:val="a3"/>
        <w:numPr>
          <w:ilvl w:val="0"/>
          <w:numId w:val="1"/>
        </w:numPr>
        <w:tabs>
          <w:tab w:val="clear" w:pos="700"/>
          <w:tab w:val="num" w:pos="1420"/>
        </w:tabs>
        <w:ind w:left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словарь;</w:t>
      </w:r>
    </w:p>
    <w:p w:rsidR="0063185E" w:rsidRPr="00B7064F" w:rsidRDefault="0063185E" w:rsidP="0063185E">
      <w:pPr>
        <w:pStyle w:val="a3"/>
        <w:numPr>
          <w:ilvl w:val="0"/>
          <w:numId w:val="1"/>
        </w:numPr>
        <w:tabs>
          <w:tab w:val="clear" w:pos="700"/>
          <w:tab w:val="num" w:pos="1420"/>
        </w:tabs>
        <w:ind w:left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грамматический строй речи;</w:t>
      </w:r>
    </w:p>
    <w:p w:rsidR="0063185E" w:rsidRPr="00B7064F" w:rsidRDefault="0063185E" w:rsidP="0063185E">
      <w:pPr>
        <w:pStyle w:val="a3"/>
        <w:numPr>
          <w:ilvl w:val="0"/>
          <w:numId w:val="1"/>
        </w:numPr>
        <w:tabs>
          <w:tab w:val="clear" w:pos="700"/>
          <w:tab w:val="num" w:pos="1420"/>
        </w:tabs>
        <w:ind w:left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связная речь.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  Результаты обследования детей сообщаются родителям в </w:t>
      </w:r>
      <w:proofErr w:type="gramStart"/>
      <w:r w:rsidRPr="00B7064F">
        <w:rPr>
          <w:rFonts w:ascii="SL_Times New Roman" w:hAnsi="SL_Times New Roman"/>
          <w:sz w:val="22"/>
          <w:szCs w:val="22"/>
        </w:rPr>
        <w:t>индивидуальной</w:t>
      </w:r>
      <w:proofErr w:type="gramEnd"/>
    </w:p>
    <w:p w:rsidR="0063185E" w:rsidRPr="00B7064F" w:rsidRDefault="0063185E" w:rsidP="0063185E">
      <w:pPr>
        <w:pStyle w:val="a3"/>
        <w:jc w:val="left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беседе. Далее происходит «распределение обязанностей» между педагогами и семьей по дальнейшей работе. Мы объясняем родителям, что их участие в речевом развитии не должно быть разовым, что каждая речевая игра, упражнение, беседы с ребенком – неотъемлемая часть сложного процесса формирования речи.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>Как же сделать так, чтобы родители могли воспользоваться методической базой, которой владеют воспитатели? Для этого лучше всего провести беседу, анкетирование, что позволит определить наиболее приемлемые формы взаимодействия воспитателей с семьей.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Учитывая результаты анкетирования, все необходимые рекомендации по речевому развитию детей педагоги нашего детского сада размещают в </w:t>
      </w:r>
      <w:r w:rsidRPr="00B7064F">
        <w:rPr>
          <w:rFonts w:ascii="SL_Times New Roman" w:hAnsi="SL_Times New Roman"/>
          <w:b/>
          <w:sz w:val="22"/>
          <w:szCs w:val="22"/>
        </w:rPr>
        <w:t>«уголках для родителей»</w:t>
      </w:r>
      <w:r w:rsidRPr="00B7064F">
        <w:rPr>
          <w:rFonts w:ascii="SL_Times New Roman" w:hAnsi="SL_Times New Roman"/>
          <w:sz w:val="22"/>
          <w:szCs w:val="22"/>
        </w:rPr>
        <w:t xml:space="preserve">, а именно:   </w:t>
      </w:r>
    </w:p>
    <w:p w:rsidR="0063185E" w:rsidRPr="00B7064F" w:rsidRDefault="0063185E" w:rsidP="0063185E">
      <w:pPr>
        <w:pStyle w:val="a3"/>
        <w:numPr>
          <w:ilvl w:val="0"/>
          <w:numId w:val="2"/>
        </w:numPr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советы по словарной работе с детьми;</w:t>
      </w:r>
    </w:p>
    <w:p w:rsidR="0063185E" w:rsidRPr="00B7064F" w:rsidRDefault="0063185E" w:rsidP="0063185E">
      <w:pPr>
        <w:pStyle w:val="a3"/>
        <w:numPr>
          <w:ilvl w:val="0"/>
          <w:numId w:val="3"/>
        </w:numPr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рекомендации по составлению писем как одного из способов </w:t>
      </w:r>
    </w:p>
    <w:p w:rsidR="0063185E" w:rsidRPr="00B7064F" w:rsidRDefault="0063185E" w:rsidP="0063185E">
      <w:pPr>
        <w:pStyle w:val="a3"/>
        <w:ind w:left="1021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подготовки к овладению письменной речью (в рубрике «Сочинять    письма   учите раньше, чем писать»); заучиванию стихотворений («Учите стихи играючи»);</w:t>
      </w:r>
    </w:p>
    <w:p w:rsidR="0063185E" w:rsidRPr="00B7064F" w:rsidRDefault="0063185E" w:rsidP="0063185E">
      <w:pPr>
        <w:pStyle w:val="a3"/>
        <w:numPr>
          <w:ilvl w:val="0"/>
          <w:numId w:val="2"/>
        </w:numPr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игровые дыхательные упражнения, направленные на развитие      речевого дыхания;</w:t>
      </w:r>
    </w:p>
    <w:p w:rsidR="0063185E" w:rsidRPr="00B7064F" w:rsidRDefault="0063185E" w:rsidP="0063185E">
      <w:pPr>
        <w:pStyle w:val="a3"/>
        <w:numPr>
          <w:ilvl w:val="0"/>
          <w:numId w:val="2"/>
        </w:numPr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пальчиковые игры и упражнения;</w:t>
      </w:r>
    </w:p>
    <w:p w:rsidR="0063185E" w:rsidRPr="00B7064F" w:rsidRDefault="0063185E" w:rsidP="0063185E">
      <w:pPr>
        <w:pStyle w:val="a3"/>
        <w:numPr>
          <w:ilvl w:val="0"/>
          <w:numId w:val="2"/>
        </w:numPr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игры, направленные на обогащение словаря, развитие грамматического строя речи;</w:t>
      </w:r>
    </w:p>
    <w:p w:rsidR="0063185E" w:rsidRPr="00B7064F" w:rsidRDefault="0063185E" w:rsidP="0063185E">
      <w:pPr>
        <w:pStyle w:val="a3"/>
        <w:numPr>
          <w:ilvl w:val="0"/>
          <w:numId w:val="2"/>
        </w:numPr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листовки с рекомендациями «Как правильно читать книгу детям», «Как проводить беседу по художественному произведению», «Дидактические игры по литературным произведениям», среди </w:t>
      </w:r>
      <w:proofErr w:type="spellStart"/>
      <w:r w:rsidRPr="00B7064F">
        <w:rPr>
          <w:rFonts w:ascii="SL_Times New Roman" w:hAnsi="SL_Times New Roman"/>
          <w:sz w:val="22"/>
          <w:szCs w:val="22"/>
        </w:rPr>
        <w:t>которых</w:t>
      </w:r>
      <w:proofErr w:type="gramStart"/>
      <w:r w:rsidRPr="00B7064F">
        <w:rPr>
          <w:rFonts w:ascii="SL_Times New Roman" w:hAnsi="SL_Times New Roman"/>
          <w:sz w:val="22"/>
          <w:szCs w:val="22"/>
        </w:rPr>
        <w:t>»З</w:t>
      </w:r>
      <w:proofErr w:type="gramEnd"/>
      <w:r w:rsidRPr="00B7064F">
        <w:rPr>
          <w:rFonts w:ascii="SL_Times New Roman" w:hAnsi="SL_Times New Roman"/>
          <w:sz w:val="22"/>
          <w:szCs w:val="22"/>
        </w:rPr>
        <w:t>акончи</w:t>
      </w:r>
      <w:proofErr w:type="spellEnd"/>
      <w:r w:rsidRPr="00B7064F">
        <w:rPr>
          <w:rFonts w:ascii="SL_Times New Roman" w:hAnsi="SL_Times New Roman"/>
          <w:sz w:val="22"/>
          <w:szCs w:val="22"/>
        </w:rPr>
        <w:t xml:space="preserve"> сказку», «Подбери картинку», «Узнай героя»;</w:t>
      </w:r>
    </w:p>
    <w:p w:rsidR="0063185E" w:rsidRPr="00B7064F" w:rsidRDefault="0063185E" w:rsidP="0063185E">
      <w:pPr>
        <w:pStyle w:val="a3"/>
        <w:numPr>
          <w:ilvl w:val="0"/>
          <w:numId w:val="2"/>
        </w:numPr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информацию о способах игрового речевого общения с ребенком;</w:t>
      </w:r>
    </w:p>
    <w:p w:rsidR="0063185E" w:rsidRPr="00B7064F" w:rsidRDefault="0063185E" w:rsidP="0063185E">
      <w:pPr>
        <w:pStyle w:val="a3"/>
        <w:numPr>
          <w:ilvl w:val="0"/>
          <w:numId w:val="2"/>
        </w:numPr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списки необходимой литературы.</w:t>
      </w:r>
    </w:p>
    <w:p w:rsidR="0063185E" w:rsidRPr="00B7064F" w:rsidRDefault="0063185E" w:rsidP="0063185E">
      <w:pPr>
        <w:pStyle w:val="a3"/>
        <w:ind w:left="68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Отдельно в «уголке для родителей»  отмечаются семьи, активно 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участвующие в совместной с педагогами работе по развитию речи детей.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Педагоги проводят консультации о театре, играх-драматизациях как важнейших способах разностороннего развития речи, методах игрового речевого общения с ребенком. Мы рекомендуем начинать с простого – </w:t>
      </w:r>
      <w:r w:rsidRPr="00B7064F">
        <w:rPr>
          <w:rFonts w:ascii="SL_Times New Roman" w:hAnsi="SL_Times New Roman"/>
          <w:b/>
          <w:sz w:val="22"/>
          <w:szCs w:val="22"/>
        </w:rPr>
        <w:t>разыгрывания сказки с заместителями</w:t>
      </w:r>
      <w:r w:rsidRPr="00B7064F">
        <w:rPr>
          <w:rFonts w:ascii="SL_Times New Roman" w:hAnsi="SL_Times New Roman"/>
          <w:sz w:val="22"/>
          <w:szCs w:val="22"/>
        </w:rPr>
        <w:t xml:space="preserve">. Этому родители учатся в процессе игрового тренинга, где </w:t>
      </w:r>
      <w:r w:rsidRPr="00B7064F">
        <w:rPr>
          <w:rFonts w:ascii="SL_Times New Roman" w:hAnsi="SL_Times New Roman"/>
          <w:sz w:val="22"/>
          <w:szCs w:val="22"/>
        </w:rPr>
        <w:lastRenderedPageBreak/>
        <w:t>они выступают в роли детей, а воспитатель – в роли родителей. Например, разыгрывая сказку «Рукавичка» (в начальном варианте), можно изобразить всех животных разноцветными, отличающимися по размеру кружками, а рукавичку – самым большим кружком. Взрослый рассказывает сказку, а ребенок, действуя с кружками, разыгрывает сюжет.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>Задание можно усложнить. Так, с помощью кружков-заместителей «загадывает» любую сценку из сказки, а ребенок должен угадать ее. Такой вариант допустим, когда дошкольник уже хорошо знаком со сказкой и может отвечать на вопросы по ее содержанию. Следующий этап – предложить самому  ребенку показать сценку и одновременно рассказать о ней.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Еще более сложный вариант – с помощью нового кружка-заместителя предложить самостоятельное сочинение новых эпизодов сказки. Если сценки сказки </w:t>
      </w:r>
      <w:proofErr w:type="spellStart"/>
      <w:r w:rsidRPr="00B7064F">
        <w:rPr>
          <w:rFonts w:ascii="SL_Times New Roman" w:hAnsi="SL_Times New Roman"/>
          <w:sz w:val="22"/>
          <w:szCs w:val="22"/>
        </w:rPr>
        <w:t>неоднотипны</w:t>
      </w:r>
      <w:proofErr w:type="spellEnd"/>
      <w:r w:rsidRPr="00B7064F">
        <w:rPr>
          <w:rFonts w:ascii="SL_Times New Roman" w:hAnsi="SL_Times New Roman"/>
          <w:sz w:val="22"/>
          <w:szCs w:val="22"/>
        </w:rPr>
        <w:t>, как в «Репке», «Рукавичке», «</w:t>
      </w:r>
      <w:proofErr w:type="spellStart"/>
      <w:r w:rsidRPr="00B7064F">
        <w:rPr>
          <w:rFonts w:ascii="SL_Times New Roman" w:hAnsi="SL_Times New Roman"/>
          <w:sz w:val="22"/>
          <w:szCs w:val="22"/>
        </w:rPr>
        <w:t>досочинять</w:t>
      </w:r>
      <w:proofErr w:type="spellEnd"/>
      <w:r w:rsidRPr="00B7064F">
        <w:rPr>
          <w:rFonts w:ascii="SL_Times New Roman" w:hAnsi="SL_Times New Roman"/>
          <w:sz w:val="22"/>
          <w:szCs w:val="22"/>
        </w:rPr>
        <w:t>» сказку с неповторяющимися эпизодами (например, «Гуси-лебеди») можно после беседы о логических предметах и действиях. После такого тренинга родителям легче организовать подобную игру с детьми дома.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>Далее мы советуем заменять кружки игрушками, изображающими героев. Игра-драматизация с их использованием дает возможность для быстрой смены ролей. Только что ребенок держал в руках игрушечного волка и говорил хриплым «волчьим» голосом и тут же берет колобка и озвучивает  его тоненьким голоском. Каждая из игрушек диктует свою манеру поведения, речи, интонации.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>После этого возникает игра «за двоих», которая чрезвычайно полезна не только для речевого, но и общего развития ребенка.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При систематическом использовании театрально-игровой деятельности под руководством взрослого можно добиться хороших результатов и подойти к созданию домашнего театра, в котором могут принимать участие все члены семьи и сверстники ребенка. 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    В кукольных спектаклях можно заменить игрушку театральной куклой. Инсценировкой руководит взрослый, а дошкольник воспроизводит знакомые литературные сюжеты, что тренирует его память, совершенствует его речь. Поэтому мы рекомендуем родителям наших воспитанников организовать </w:t>
      </w:r>
      <w:r w:rsidRPr="00B7064F">
        <w:rPr>
          <w:rFonts w:ascii="SL_Times New Roman" w:hAnsi="SL_Times New Roman"/>
          <w:b/>
          <w:sz w:val="22"/>
          <w:szCs w:val="22"/>
        </w:rPr>
        <w:t>«домашний» театр</w:t>
      </w:r>
      <w:r w:rsidRPr="00B7064F">
        <w:rPr>
          <w:rFonts w:ascii="SL_Times New Roman" w:hAnsi="SL_Times New Roman"/>
          <w:sz w:val="22"/>
          <w:szCs w:val="22"/>
        </w:rPr>
        <w:t>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>Посещая семьи детей, особое внимание мы обращаем  на наличие книжного уголка со стихами, сказками, рассказами, так необходимыми для всестороннего развития речи ребенка. Красочные определения, яркие, необычные сравнения, которые с помощью взрослого ребенок находит в художественной литературе, помогают ему самому подбирать их в своем рассказе. Мы рекомендуем  родителям читать детям «умные» сказки, стихи поэтов-классиков, по возможности приобретать аудиозаписи. Когда ребенок слушает сказки, рассказы в исполнении мастеров художественного слова в сопровождении музыки, усиливается воздействие на его воображение, развивается выразительность речи.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В нашем детском саду мы стараемся сохранять и поддерживать такую традицию, как </w:t>
      </w:r>
      <w:r w:rsidRPr="00B7064F">
        <w:rPr>
          <w:rFonts w:ascii="SL_Times New Roman" w:hAnsi="SL_Times New Roman"/>
          <w:b/>
          <w:sz w:val="22"/>
          <w:szCs w:val="22"/>
        </w:rPr>
        <w:t>коллективное чтение в семье</w:t>
      </w:r>
      <w:r w:rsidRPr="00B7064F">
        <w:rPr>
          <w:rFonts w:ascii="SL_Times New Roman" w:hAnsi="SL_Times New Roman"/>
          <w:sz w:val="22"/>
          <w:szCs w:val="22"/>
        </w:rPr>
        <w:t>, объединяющее всех ее членов, воспитывающих любовь к литературе.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>При посещении семей педагоги также дают советы  родителям по работе с книгой, использованию иллюстраций, выборов открыток для упражнений детей в пересказе произведений, составления рассказов по картинкам.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В группах организуется </w:t>
      </w:r>
      <w:r w:rsidRPr="00B7064F">
        <w:rPr>
          <w:rFonts w:ascii="SL_Times New Roman" w:hAnsi="SL_Times New Roman"/>
          <w:b/>
          <w:sz w:val="22"/>
          <w:szCs w:val="22"/>
        </w:rPr>
        <w:t xml:space="preserve">выставка «Моя любимая книга». </w:t>
      </w:r>
      <w:r w:rsidRPr="00B7064F">
        <w:rPr>
          <w:rFonts w:ascii="SL_Times New Roman" w:hAnsi="SL_Times New Roman"/>
          <w:sz w:val="22"/>
          <w:szCs w:val="22"/>
        </w:rPr>
        <w:t>Ребята приносят из дома свою книгу. При этом каждый должен хорошо знать ее название, автора, жанр, уметь пересказать содержание.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Пересказ знакомых произведений – ступенька к составлению собственных рассказов. Родители по нашему совету записывают эти рассказы или составляют </w:t>
      </w:r>
      <w:r w:rsidRPr="00B7064F">
        <w:rPr>
          <w:rFonts w:ascii="SL_Times New Roman" w:hAnsi="SL_Times New Roman"/>
          <w:b/>
          <w:sz w:val="22"/>
          <w:szCs w:val="22"/>
        </w:rPr>
        <w:t>книжки-малышки</w:t>
      </w:r>
      <w:r w:rsidRPr="00B7064F">
        <w:rPr>
          <w:rFonts w:ascii="SL_Times New Roman" w:hAnsi="SL_Times New Roman"/>
          <w:sz w:val="22"/>
          <w:szCs w:val="22"/>
        </w:rPr>
        <w:t xml:space="preserve"> с иллюстрациями детей, приносят в детский сад, а мы также размещаем их на выставке. Дети обмениваются своими «книжками», берут их на время домой, рассматривают, рассказывают их содержание мамам и папам.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>Темы для самостоятельных детских рассказов подсказывают прогулки и экскурсии в лес, парк, зоопарк, цирк, интересные случаи, события, праздники, поездки.</w:t>
      </w:r>
    </w:p>
    <w:p w:rsidR="0063185E" w:rsidRPr="00B7064F" w:rsidRDefault="0063185E" w:rsidP="0063185E">
      <w:pPr>
        <w:pStyle w:val="a3"/>
        <w:rPr>
          <w:b/>
          <w:sz w:val="28"/>
          <w:szCs w:val="28"/>
        </w:rPr>
      </w:pPr>
      <w:r w:rsidRPr="00B7064F">
        <w:rPr>
          <w:b/>
          <w:sz w:val="28"/>
          <w:szCs w:val="28"/>
        </w:rPr>
        <w:t>Сочинение писем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Calibri" w:hAnsi="Calibri"/>
          <w:sz w:val="22"/>
          <w:szCs w:val="22"/>
        </w:rPr>
        <w:t xml:space="preserve">   </w:t>
      </w:r>
      <w:r w:rsidRPr="00B7064F">
        <w:rPr>
          <w:rFonts w:ascii="SL_Times New Roman" w:hAnsi="SL_Times New Roman"/>
          <w:sz w:val="22"/>
          <w:szCs w:val="22"/>
        </w:rPr>
        <w:t xml:space="preserve">Отличной подготовкой к овладению письменной речью является обучение детей связной устной речи. Но еще больше дошкольник проникает в суть письменной речи, приобщаясь к совместному со старшими сочинению писем далеко живущим родственникам, друзьям, заболевшему другу. Известный специалист в области детской речи  </w:t>
      </w:r>
      <w:proofErr w:type="spellStart"/>
      <w:r w:rsidRPr="00B7064F">
        <w:rPr>
          <w:rFonts w:ascii="SL_Times New Roman" w:hAnsi="SL_Times New Roman"/>
          <w:sz w:val="22"/>
          <w:szCs w:val="22"/>
        </w:rPr>
        <w:t>Е.И.Тихеева</w:t>
      </w:r>
      <w:proofErr w:type="spellEnd"/>
      <w:r w:rsidRPr="00B7064F">
        <w:rPr>
          <w:rFonts w:ascii="SL_Times New Roman" w:hAnsi="SL_Times New Roman"/>
          <w:sz w:val="22"/>
          <w:szCs w:val="22"/>
        </w:rPr>
        <w:t xml:space="preserve"> говорила о пользе сочинения дошкольниками писем как подготовке ребенка к овладению эпистолярным искусством. Кроме того, привлечение к переписке с родными и знакомыми способствует формированию у детей нравственных качеств и чувств, дружелюбия, любви и внимательного отношения к </w:t>
      </w:r>
      <w:proofErr w:type="gramStart"/>
      <w:r w:rsidRPr="00B7064F">
        <w:rPr>
          <w:rFonts w:ascii="SL_Times New Roman" w:hAnsi="SL_Times New Roman"/>
          <w:sz w:val="22"/>
          <w:szCs w:val="22"/>
        </w:rPr>
        <w:t>близким</w:t>
      </w:r>
      <w:proofErr w:type="gramEnd"/>
      <w:r w:rsidRPr="00B7064F">
        <w:rPr>
          <w:rFonts w:ascii="SL_Times New Roman" w:hAnsi="SL_Times New Roman"/>
          <w:sz w:val="22"/>
          <w:szCs w:val="22"/>
        </w:rPr>
        <w:t>, заботливости.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Для повышения компетентности в области эпистолярного жанра в «уголке для родителей» и в личных беседах рекомендуем мамам и папам обращаться к наследию классиков литературы, публикуемым письмам знаменитых людей, а также к художественной литературе, в которой персонажи обмениваются письмами. Например, советуем родителям читать детям рассказ </w:t>
      </w:r>
      <w:proofErr w:type="spellStart"/>
      <w:r w:rsidRPr="00B7064F">
        <w:rPr>
          <w:rFonts w:ascii="SL_Times New Roman" w:hAnsi="SL_Times New Roman"/>
          <w:sz w:val="22"/>
          <w:szCs w:val="22"/>
        </w:rPr>
        <w:t>А.П.Чехова</w:t>
      </w:r>
      <w:proofErr w:type="spellEnd"/>
      <w:r w:rsidRPr="00B7064F">
        <w:rPr>
          <w:rFonts w:ascii="SL_Times New Roman" w:hAnsi="SL_Times New Roman"/>
          <w:sz w:val="22"/>
          <w:szCs w:val="22"/>
        </w:rPr>
        <w:t xml:space="preserve"> «Ванька».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Чтобы сочинение письма было для ребенка увлекательным, нескучным занятием, важно не принуждать его к этому, а вызвать интерес, например, прочитав стихотворения Ю. </w:t>
      </w:r>
      <w:proofErr w:type="spellStart"/>
      <w:r w:rsidRPr="00B7064F">
        <w:rPr>
          <w:rFonts w:ascii="SL_Times New Roman" w:hAnsi="SL_Times New Roman"/>
          <w:sz w:val="22"/>
          <w:szCs w:val="22"/>
        </w:rPr>
        <w:t>Тувима</w:t>
      </w:r>
      <w:proofErr w:type="spellEnd"/>
      <w:r w:rsidRPr="00B7064F">
        <w:rPr>
          <w:rFonts w:ascii="SL_Times New Roman" w:hAnsi="SL_Times New Roman"/>
          <w:sz w:val="22"/>
          <w:szCs w:val="22"/>
        </w:rPr>
        <w:t xml:space="preserve"> «Добрые мои дети», С. Маршака «Почта». Можно также понаблюдать за почтовой машиной, опусканием писем в почтовый ящик, выбрать к празднику красивую открытку.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lastRenderedPageBreak/>
        <w:tab/>
        <w:t>Если семья получила письмо, необходимо обратить  на это внимание ребенка. Ему можно подсказать, что с помощью взрослых он может послать родственнику, другу или даже целой группе детского сада свое письмо.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>При составлении письма ребенок будет рассказывать, а взрослый записывать текст под диктовку, помогать вопросами, ненавязчивыми советами. Написанное обязательно прочитывается вслух.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>Перед написанием письма советуем рассказать ребенку некоторые правила  его составления:</w:t>
      </w:r>
    </w:p>
    <w:p w:rsidR="0063185E" w:rsidRPr="00B7064F" w:rsidRDefault="0063185E" w:rsidP="0063185E">
      <w:pPr>
        <w:pStyle w:val="a3"/>
        <w:numPr>
          <w:ilvl w:val="0"/>
          <w:numId w:val="4"/>
        </w:numPr>
        <w:tabs>
          <w:tab w:val="clear" w:pos="1040"/>
          <w:tab w:val="num" w:pos="1230"/>
        </w:tabs>
        <w:ind w:left="1211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письмо начинается с обращения;</w:t>
      </w:r>
    </w:p>
    <w:p w:rsidR="0063185E" w:rsidRPr="00B7064F" w:rsidRDefault="0063185E" w:rsidP="0063185E">
      <w:pPr>
        <w:pStyle w:val="a3"/>
        <w:numPr>
          <w:ilvl w:val="0"/>
          <w:numId w:val="4"/>
        </w:numPr>
        <w:tabs>
          <w:tab w:val="clear" w:pos="1040"/>
          <w:tab w:val="num" w:pos="1230"/>
        </w:tabs>
        <w:ind w:left="1211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затем сообщается информация о себе;</w:t>
      </w:r>
    </w:p>
    <w:p w:rsidR="0063185E" w:rsidRPr="00B7064F" w:rsidRDefault="0063185E" w:rsidP="0063185E">
      <w:pPr>
        <w:pStyle w:val="a3"/>
        <w:numPr>
          <w:ilvl w:val="0"/>
          <w:numId w:val="4"/>
        </w:numPr>
        <w:tabs>
          <w:tab w:val="clear" w:pos="1040"/>
          <w:tab w:val="num" w:pos="1230"/>
        </w:tabs>
        <w:ind w:left="1211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далее задаются вопросы, высказываются какие-либо пожелания и </w:t>
      </w:r>
      <w:proofErr w:type="spellStart"/>
      <w:r w:rsidRPr="00B7064F">
        <w:rPr>
          <w:rFonts w:ascii="SL_Times New Roman" w:hAnsi="SL_Times New Roman"/>
          <w:sz w:val="22"/>
          <w:szCs w:val="22"/>
        </w:rPr>
        <w:t>т</w:t>
      </w:r>
      <w:proofErr w:type="gramStart"/>
      <w:r w:rsidRPr="00B7064F">
        <w:rPr>
          <w:rFonts w:ascii="SL_Times New Roman" w:hAnsi="SL_Times New Roman"/>
          <w:sz w:val="22"/>
          <w:szCs w:val="22"/>
        </w:rPr>
        <w:t>.д</w:t>
      </w:r>
      <w:proofErr w:type="spellEnd"/>
      <w:proofErr w:type="gramEnd"/>
      <w:r w:rsidRPr="00B7064F">
        <w:rPr>
          <w:rFonts w:ascii="SL_Times New Roman" w:hAnsi="SL_Times New Roman"/>
          <w:sz w:val="22"/>
          <w:szCs w:val="22"/>
        </w:rPr>
        <w:t>;</w:t>
      </w:r>
    </w:p>
    <w:p w:rsidR="0063185E" w:rsidRPr="00B7064F" w:rsidRDefault="0063185E" w:rsidP="0063185E">
      <w:pPr>
        <w:pStyle w:val="a3"/>
        <w:numPr>
          <w:ilvl w:val="0"/>
          <w:numId w:val="4"/>
        </w:numPr>
        <w:tabs>
          <w:tab w:val="clear" w:pos="1040"/>
          <w:tab w:val="num" w:pos="1230"/>
        </w:tabs>
        <w:ind w:left="1211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в конце письма необходимо попрощаться и написать свое имя.</w:t>
      </w:r>
    </w:p>
    <w:p w:rsidR="0063185E" w:rsidRPr="00B7064F" w:rsidRDefault="0063185E" w:rsidP="0063185E">
      <w:pPr>
        <w:pStyle w:val="a3"/>
        <w:ind w:left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Чтобы избежать «суховатых» обращений, можно напомнить ребенку, как 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их называют дедушка и бабушка в письмах. Если ребенок пытается сам написать письмо печатными буквами, советуем предложить ему написать первые слова, а остальное пишет мама. А вот приложить рисунок – уместно и всегда будет приятно </w:t>
      </w:r>
      <w:proofErr w:type="spellStart"/>
      <w:proofErr w:type="gramStart"/>
      <w:r w:rsidRPr="00B7064F">
        <w:rPr>
          <w:rFonts w:ascii="SL_Times New Roman" w:hAnsi="SL_Times New Roman"/>
          <w:sz w:val="22"/>
          <w:szCs w:val="22"/>
        </w:rPr>
        <w:t>приятно</w:t>
      </w:r>
      <w:proofErr w:type="spellEnd"/>
      <w:proofErr w:type="gramEnd"/>
      <w:r w:rsidRPr="00B7064F">
        <w:rPr>
          <w:rFonts w:ascii="SL_Times New Roman" w:hAnsi="SL_Times New Roman"/>
          <w:sz w:val="22"/>
          <w:szCs w:val="22"/>
        </w:rPr>
        <w:t xml:space="preserve">  адресату.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Результатом такой работы становится создание в группе </w:t>
      </w:r>
      <w:r w:rsidRPr="00B7064F">
        <w:rPr>
          <w:rFonts w:ascii="SL_Times New Roman" w:hAnsi="SL_Times New Roman"/>
          <w:b/>
          <w:sz w:val="22"/>
          <w:szCs w:val="22"/>
        </w:rPr>
        <w:t xml:space="preserve">«собрания детских писем», </w:t>
      </w:r>
      <w:r w:rsidRPr="00B7064F">
        <w:rPr>
          <w:rFonts w:ascii="SL_Times New Roman" w:hAnsi="SL_Times New Roman"/>
          <w:sz w:val="22"/>
          <w:szCs w:val="22"/>
        </w:rPr>
        <w:t>записанных воспитателем и родителями. В дальнейшем они используются для работы с детьми в группе, а также периодически выставляются для всех родителей как наглядная агитация и призыв работать с детьми в семье.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>Для успешного заучивания детьми стихотворений следует использовать сочетание разных видов памяти: слуховую, зрительную, осязательную, двигательную, эмоциональную.  Для этого советуем родителям не использовать многократное повторение текста, а превращать заучивание в веселое обыгрывание содержания стихотворения.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ab/>
        <w:t xml:space="preserve">Беседа по содержанию, разыгрывание его разными способами (драматизация, пальчиковая игра, диалоги и т.д.), выразительное чтение развивают образную память и помогают быстро запомнить текст. Советуем использовать построчное запоминание в форме игры «Скажи строчку», когда мама и ребенок по очереди произносят по строчке стихотворения, потом меняются порядком строк.       </w:t>
      </w:r>
    </w:p>
    <w:p w:rsidR="0063185E" w:rsidRPr="00B7064F" w:rsidRDefault="0063185E" w:rsidP="0063185E">
      <w:pPr>
        <w:pStyle w:val="a3"/>
        <w:rPr>
          <w:b/>
          <w:sz w:val="28"/>
          <w:szCs w:val="28"/>
        </w:rPr>
      </w:pPr>
      <w:r w:rsidRPr="00B7064F">
        <w:rPr>
          <w:b/>
          <w:sz w:val="28"/>
          <w:szCs w:val="28"/>
        </w:rPr>
        <w:t>Развитие речевого дыхания и мелкой моторики рук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Calibri" w:hAnsi="Calibri"/>
          <w:sz w:val="22"/>
          <w:szCs w:val="22"/>
        </w:rPr>
        <w:t xml:space="preserve">  </w:t>
      </w:r>
      <w:r w:rsidRPr="00B7064F">
        <w:rPr>
          <w:rFonts w:ascii="SL_Times New Roman" w:hAnsi="SL_Times New Roman"/>
          <w:sz w:val="22"/>
          <w:szCs w:val="22"/>
        </w:rPr>
        <w:t>Одной из главных задач формирования речи является развитие речевого дыхания, которое включает в себя выработку длительного и достаточной силы ротового выдоха, умения беззвучно и своевременно добирать воздух в процессе высказывания. Проводя игровые дыхательные упражнения («Попади в ворота», «Лыжники», «Чей листок улетит дальше») в детском саду на занятиях и в свободной деятельности, мы рекомендуем родителям продолжать эту работу и в семье.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Для улучшения речевого дыхания предлагаем родителям вместе с детьми произносить на одном выдохе небольшие «</w:t>
      </w:r>
      <w:proofErr w:type="spellStart"/>
      <w:r w:rsidRPr="00B7064F">
        <w:rPr>
          <w:rFonts w:ascii="SL_Times New Roman" w:hAnsi="SL_Times New Roman"/>
          <w:sz w:val="22"/>
          <w:szCs w:val="22"/>
        </w:rPr>
        <w:t>чистоговорки</w:t>
      </w:r>
      <w:proofErr w:type="spellEnd"/>
      <w:r w:rsidRPr="00B7064F">
        <w:rPr>
          <w:rFonts w:ascii="SL_Times New Roman" w:hAnsi="SL_Times New Roman"/>
          <w:sz w:val="22"/>
          <w:szCs w:val="22"/>
        </w:rPr>
        <w:t>», загадки, пословицы, короткие считалки.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Решая задачу по развитию у детей силы голоса, следует не только обращать внимание на то, чтобы ребенок отвечал громко, но и учить его правильно пользоваться одним из элементов интонации: говорить громко, умеренно, тихо в зависимости от содержания текста, уметь контролировать свою речь.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b/>
          <w:sz w:val="22"/>
          <w:szCs w:val="22"/>
        </w:rPr>
        <w:t>Все эти упражнения проигрываются с семьями в процессе тренингов</w:t>
      </w:r>
      <w:r w:rsidRPr="00B7064F">
        <w:rPr>
          <w:rFonts w:ascii="SL_Times New Roman" w:hAnsi="SL_Times New Roman"/>
          <w:sz w:val="22"/>
          <w:szCs w:val="22"/>
        </w:rPr>
        <w:t>. Родители выполняют задания, передавая друг другу по кругу какой-нибудь предмет (мяч, карандаш).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Для формирования умения пользоваться вопросительной, восклицательной и утвердительной интонацией играем аналогично, но с использованием карточек с изображением восклицательного, вопросительного знаков и точки.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b/>
          <w:sz w:val="22"/>
          <w:szCs w:val="22"/>
        </w:rPr>
      </w:pPr>
      <w:r w:rsidRPr="00B7064F">
        <w:rPr>
          <w:rFonts w:ascii="SL_Times New Roman" w:hAnsi="SL_Times New Roman"/>
          <w:b/>
          <w:sz w:val="22"/>
          <w:szCs w:val="22"/>
        </w:rPr>
        <w:t>Также упражняем родителей, а они, в свою очередь, тренируют потом детей в произнесении одних и тех же фраз с интонацией испуга, радости, огорчения, просьбы, удивления.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Поскольку </w:t>
      </w:r>
      <w:r w:rsidRPr="00B7064F">
        <w:rPr>
          <w:rFonts w:ascii="SL_Times New Roman" w:hAnsi="SL_Times New Roman"/>
          <w:b/>
          <w:sz w:val="22"/>
          <w:szCs w:val="22"/>
        </w:rPr>
        <w:t>формирование речи детей тесно связано с развитием мелкой моторики рук</w:t>
      </w:r>
      <w:r w:rsidRPr="00B7064F">
        <w:rPr>
          <w:rFonts w:ascii="SL_Times New Roman" w:hAnsi="SL_Times New Roman"/>
          <w:sz w:val="22"/>
          <w:szCs w:val="22"/>
        </w:rPr>
        <w:t xml:space="preserve">, мы включаем родителей в систематическую работу по тренировке тонких движений пальцев малышей, которую проводят воспитатели. Для этого организуются </w:t>
      </w:r>
      <w:r w:rsidRPr="00B7064F">
        <w:rPr>
          <w:rFonts w:ascii="SL_Times New Roman" w:hAnsi="SL_Times New Roman"/>
          <w:b/>
          <w:sz w:val="22"/>
          <w:szCs w:val="22"/>
        </w:rPr>
        <w:t>игровые тренинги</w:t>
      </w:r>
      <w:r w:rsidRPr="00B7064F">
        <w:rPr>
          <w:rFonts w:ascii="SL_Times New Roman" w:hAnsi="SL_Times New Roman"/>
          <w:sz w:val="22"/>
          <w:szCs w:val="22"/>
        </w:rPr>
        <w:t xml:space="preserve"> для родителей, где они обучаются различным пальчиковым играм  упражнениям для дальнейшего использования их со своими детьми дома («Строим дом», «Скакалка», «Я – художник», «Корзинка», «Колокольчик», «Птичка» и др.). Кроме того, родители приглашаются в группу на занятия, где наблюдают за совместными пальчиковыми играми и дыхательными упражнениями воспитателей и детей.</w:t>
      </w:r>
    </w:p>
    <w:p w:rsidR="0063185E" w:rsidRPr="00B7064F" w:rsidRDefault="0063185E" w:rsidP="0063185E">
      <w:pPr>
        <w:pStyle w:val="a3"/>
        <w:jc w:val="left"/>
        <w:rPr>
          <w:b/>
          <w:sz w:val="28"/>
          <w:szCs w:val="28"/>
        </w:rPr>
      </w:pPr>
      <w:r w:rsidRPr="00B7064F">
        <w:rPr>
          <w:sz w:val="22"/>
          <w:szCs w:val="22"/>
        </w:rPr>
        <w:t xml:space="preserve">              </w:t>
      </w:r>
      <w:r w:rsidRPr="00B7064F">
        <w:rPr>
          <w:b/>
          <w:sz w:val="28"/>
          <w:szCs w:val="28"/>
        </w:rPr>
        <w:t>Обогащение словаря и развитие грамматического строя речи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  Составлению ярких выразительных рассказов предшествует, безусловно, работа по обогащению словаря ребенка, развитию грамматического строя речи. </w:t>
      </w:r>
      <w:proofErr w:type="gramStart"/>
      <w:r w:rsidRPr="00B7064F">
        <w:rPr>
          <w:rFonts w:ascii="SL_Times New Roman" w:hAnsi="SL_Times New Roman"/>
          <w:sz w:val="22"/>
          <w:szCs w:val="22"/>
        </w:rPr>
        <w:t>Учитывая это, мы знакомим родителей с играми и заданиями на закрепление речевых навыков, подбор образных средств языка (например, «Какой?</w:t>
      </w:r>
      <w:proofErr w:type="gramEnd"/>
      <w:r w:rsidRPr="00B7064F">
        <w:rPr>
          <w:rFonts w:ascii="SL_Times New Roman" w:hAnsi="SL_Times New Roman"/>
          <w:sz w:val="22"/>
          <w:szCs w:val="22"/>
        </w:rPr>
        <w:t xml:space="preserve"> </w:t>
      </w:r>
      <w:proofErr w:type="gramStart"/>
      <w:r w:rsidRPr="00B7064F">
        <w:rPr>
          <w:rFonts w:ascii="SL_Times New Roman" w:hAnsi="SL_Times New Roman"/>
          <w:sz w:val="22"/>
          <w:szCs w:val="22"/>
        </w:rPr>
        <w:t>Какая?» (подбор  определений, синонимов), «Сравнения»).</w:t>
      </w:r>
      <w:proofErr w:type="gramEnd"/>
      <w:r w:rsidRPr="00B7064F">
        <w:rPr>
          <w:rFonts w:ascii="SL_Times New Roman" w:hAnsi="SL_Times New Roman"/>
          <w:sz w:val="22"/>
          <w:szCs w:val="22"/>
        </w:rPr>
        <w:t xml:space="preserve"> В данных играх советуем им называть слова по очереди с ребенком, чтобы избежать нередко  замыкания на одной теме (например, называние только овощей). Игра «Почему так назвали?» позволит научить ребенка вдумываться, вслушиваться в слово, объяснять семантику некоторых слов.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Игры на описание самых разных предметов («Кто больше назовет?», «Что из чего сделано?», «Какого цвета?») можно использовать в качестве подготовки для понимания смысла, заложенного в загадках. В таких играх, как «Кто где живет?», «Кто как голос подает?», родители вовлекают детей в игровой диалог, при этом создается атмосфера общности интересов.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lastRenderedPageBreak/>
        <w:t>Повышая уровень профессиональности в вопросе развития речи, на тренингах родители сами с удовольствием играют с воспитателями в словесные игры «Волшебная палочка», «Скажи наоборот», тренируются в придумывании загадок. Педагоги обращают их внимание на образность пословиц, советуют побуждать детей использовать их в речи.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На уроке «заочной школы профессиональных родителей» (так мы назвали обучение родителей работе с детьми) отрабатываем игры «Дополни и расшифруй пословицу», «Найди книгу – иллюстрацию пословицы». Для этого специально организуется выставка сказок «Морозко</w:t>
      </w:r>
      <w:proofErr w:type="gramStart"/>
      <w:r w:rsidRPr="00B7064F">
        <w:rPr>
          <w:rFonts w:ascii="SL_Times New Roman" w:hAnsi="SL_Times New Roman"/>
          <w:sz w:val="22"/>
          <w:szCs w:val="22"/>
        </w:rPr>
        <w:t>»., «</w:t>
      </w:r>
      <w:proofErr w:type="spellStart"/>
      <w:proofErr w:type="gramEnd"/>
      <w:r w:rsidRPr="00B7064F">
        <w:rPr>
          <w:rFonts w:ascii="SL_Times New Roman" w:hAnsi="SL_Times New Roman"/>
          <w:sz w:val="22"/>
          <w:szCs w:val="22"/>
        </w:rPr>
        <w:t>Заюшкина</w:t>
      </w:r>
      <w:proofErr w:type="spellEnd"/>
      <w:r w:rsidRPr="00B7064F">
        <w:rPr>
          <w:rFonts w:ascii="SL_Times New Roman" w:hAnsi="SL_Times New Roman"/>
          <w:sz w:val="22"/>
          <w:szCs w:val="22"/>
        </w:rPr>
        <w:t xml:space="preserve"> избушка» и др. воспитатель называет первую часть пословицы и бросает мяч родителю. Родитель возвращает ему мяч, заканчивая пословицу, и объясняет ее смысл. Все родители находят среди книг соответствующую значению пословицы книгу – сказку. В дальнейшем в такие игры родители играют с детьми дома.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Учитывая большую загруженность родителей домашними делами, работой, накопленную к концу дня усталость, мы рекомендуем им </w:t>
      </w:r>
      <w:r w:rsidRPr="00B7064F">
        <w:rPr>
          <w:rFonts w:ascii="SL_Times New Roman" w:hAnsi="SL_Times New Roman"/>
          <w:b/>
          <w:sz w:val="22"/>
          <w:szCs w:val="22"/>
        </w:rPr>
        <w:t>«играть с детьми на кухне».</w:t>
      </w:r>
      <w:r w:rsidRPr="00B7064F">
        <w:rPr>
          <w:rFonts w:ascii="SL_Times New Roman" w:hAnsi="SL_Times New Roman"/>
          <w:sz w:val="22"/>
          <w:szCs w:val="22"/>
        </w:rPr>
        <w:t xml:space="preserve"> Для этого могут использоваться простые пальчиковые упражнения </w:t>
      </w:r>
      <w:r w:rsidRPr="00B7064F">
        <w:rPr>
          <w:rFonts w:ascii="SL_Times New Roman" w:hAnsi="SL_Times New Roman"/>
          <w:b/>
          <w:sz w:val="22"/>
          <w:szCs w:val="22"/>
        </w:rPr>
        <w:t>(перебрать крупу, сложить из спичек домик, кружечку и т.п.),</w:t>
      </w:r>
      <w:r w:rsidRPr="00B7064F">
        <w:rPr>
          <w:rFonts w:ascii="SL_Times New Roman" w:hAnsi="SL_Times New Roman"/>
          <w:sz w:val="22"/>
          <w:szCs w:val="22"/>
        </w:rPr>
        <w:t xml:space="preserve"> игры на обогащение словаря </w:t>
      </w:r>
      <w:r w:rsidRPr="00B7064F">
        <w:rPr>
          <w:rFonts w:ascii="SL_Times New Roman" w:hAnsi="SL_Times New Roman"/>
          <w:b/>
          <w:sz w:val="22"/>
          <w:szCs w:val="22"/>
        </w:rPr>
        <w:t>(«Какие слова вытащим из супа, компота, плиты</w:t>
      </w:r>
      <w:r w:rsidRPr="00B7064F">
        <w:rPr>
          <w:rFonts w:ascii="SL_Times New Roman" w:hAnsi="SL_Times New Roman"/>
          <w:sz w:val="22"/>
          <w:szCs w:val="22"/>
        </w:rPr>
        <w:t>?», «Вкусные слова (кислые, сладкие…)», «Чудесный мешочек» (угадывание фруктов и овощей на ощупь с называнием качеств)). С целью развития грамматического строя речи предлагаем, например, игру «Сварим варенье» (из яблок – яблочное), «Приготовим сок» (яблочный).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b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Ремонтируя одежду, </w:t>
      </w:r>
      <w:r w:rsidRPr="00B7064F">
        <w:rPr>
          <w:rFonts w:ascii="SL_Times New Roman" w:hAnsi="SL_Times New Roman"/>
          <w:b/>
          <w:sz w:val="22"/>
          <w:szCs w:val="22"/>
        </w:rPr>
        <w:t>предлагают ребенку выложить из пуговиц узор, сделать из них панно на пластилиновой основе. Можно играть на прогулке, а также по дороге в детский сад в игры: «Что я видел?», «Какой он?», «Доскажи словечко», «Противоположные  слова».</w:t>
      </w:r>
    </w:p>
    <w:p w:rsidR="0063185E" w:rsidRPr="00B7064F" w:rsidRDefault="0063185E" w:rsidP="0063185E">
      <w:pPr>
        <w:pStyle w:val="a3"/>
        <w:rPr>
          <w:b/>
          <w:sz w:val="28"/>
          <w:szCs w:val="28"/>
        </w:rPr>
      </w:pPr>
      <w:r w:rsidRPr="00B7064F">
        <w:rPr>
          <w:b/>
          <w:sz w:val="28"/>
          <w:szCs w:val="28"/>
        </w:rPr>
        <w:t>Обратная связь во взаимодействии с родителями</w:t>
      </w:r>
    </w:p>
    <w:p w:rsidR="0063185E" w:rsidRPr="00B7064F" w:rsidRDefault="0063185E" w:rsidP="0063185E">
      <w:pPr>
        <w:pStyle w:val="a3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  При взаимодействии  с семьей не только распределяются задачи между родителями и воспитателями для достижения единой цели, но подразумевается контроль (или «обратная связь») за этой деятельностью. Осуществляется он ненавязчиво, тактично и опосредованно со стороны воспитателей. Например, о том, как воспользовались родители информацией о необходимости развития мелкой моторики рук, воспитатели могут узнать  по поделкам, сделанным дома детьми самостоятельно или с небольшой помощью родителей, из которых организуется выставка «Наши пальчики – язычку помощники».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 xml:space="preserve">Практикуются также «домашние задания» (совместно для детей и родителей). Так, мы рекомендуем сделать </w:t>
      </w:r>
      <w:r w:rsidRPr="00B7064F">
        <w:rPr>
          <w:rFonts w:ascii="SL_Times New Roman" w:hAnsi="SL_Times New Roman"/>
          <w:b/>
          <w:sz w:val="22"/>
          <w:szCs w:val="22"/>
        </w:rPr>
        <w:t>в семье традиционной игру «Новое словечко</w:t>
      </w:r>
      <w:r w:rsidRPr="00B7064F">
        <w:rPr>
          <w:rFonts w:ascii="SL_Times New Roman" w:hAnsi="SL_Times New Roman"/>
          <w:sz w:val="22"/>
          <w:szCs w:val="22"/>
        </w:rPr>
        <w:t xml:space="preserve">», целью которой является расширение словаря ребенка. В выходной день родители «дарят» ребенку новое слово, обязательно объясняя его значение. Затем, нарисовав на листке вместе </w:t>
      </w:r>
      <w:proofErr w:type="gramStart"/>
      <w:r w:rsidRPr="00B7064F">
        <w:rPr>
          <w:rFonts w:ascii="SL_Times New Roman" w:hAnsi="SL_Times New Roman"/>
          <w:sz w:val="22"/>
          <w:szCs w:val="22"/>
        </w:rPr>
        <w:t>со</w:t>
      </w:r>
      <w:proofErr w:type="gramEnd"/>
      <w:r w:rsidRPr="00B7064F">
        <w:rPr>
          <w:rFonts w:ascii="SL_Times New Roman" w:hAnsi="SL_Times New Roman"/>
          <w:sz w:val="22"/>
          <w:szCs w:val="22"/>
        </w:rPr>
        <w:t xml:space="preserve"> взрослым рисунок, объясняющее данное слово, и написав его на другой стороне листа, дети приносят в группу «подаренное дома слово» и знакомит с ним товарищей. </w:t>
      </w:r>
      <w:r w:rsidRPr="00B7064F">
        <w:rPr>
          <w:rFonts w:ascii="SL_Times New Roman" w:hAnsi="SL_Times New Roman"/>
          <w:b/>
          <w:sz w:val="22"/>
          <w:szCs w:val="22"/>
        </w:rPr>
        <w:t>Эти «картинки-слова» помещаются в «Шкатулку умных слов»</w:t>
      </w:r>
      <w:r w:rsidRPr="00B7064F">
        <w:rPr>
          <w:rFonts w:ascii="SL_Times New Roman" w:hAnsi="SL_Times New Roman"/>
          <w:sz w:val="22"/>
          <w:szCs w:val="22"/>
        </w:rPr>
        <w:t>, и время от времени с ними проводятся разнообразные игры.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b/>
          <w:sz w:val="22"/>
          <w:szCs w:val="22"/>
        </w:rPr>
        <w:t>Другое «домашнее задание»: записать рассказ ребенка о фрукте</w:t>
      </w:r>
      <w:r w:rsidRPr="00B7064F">
        <w:rPr>
          <w:rFonts w:ascii="SL_Times New Roman" w:hAnsi="SL_Times New Roman"/>
          <w:sz w:val="22"/>
          <w:szCs w:val="22"/>
        </w:rPr>
        <w:t>, овоще и вместе с ним проиллюстрировать его. Из таких принесенных из дома записанных рассказов воспитатели составляют альбомы в форме яблока (рассказы о фруктах), огурца (рассказы об овощах), которые также впоследствии используются в работе.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На родительских собраниях семьи обязательно обмениваются своим опытом по развитию речи детей дома, обсуждают вопросы из копилки-ящика «Задайте вопрос, который вас волнует».</w:t>
      </w:r>
    </w:p>
    <w:p w:rsidR="0063185E" w:rsidRPr="00B7064F" w:rsidRDefault="0063185E" w:rsidP="0063185E">
      <w:pPr>
        <w:pStyle w:val="a3"/>
        <w:ind w:firstLine="720"/>
        <w:jc w:val="both"/>
        <w:rPr>
          <w:rFonts w:ascii="SL_Times New Roman" w:hAnsi="SL_Times New Roman"/>
          <w:sz w:val="22"/>
          <w:szCs w:val="22"/>
        </w:rPr>
      </w:pPr>
      <w:r w:rsidRPr="00B7064F">
        <w:rPr>
          <w:rFonts w:ascii="SL_Times New Roman" w:hAnsi="SL_Times New Roman"/>
          <w:sz w:val="22"/>
          <w:szCs w:val="22"/>
        </w:rPr>
        <w:t>Таким образом, совместно с родителями, стараясь найти разные формы приобщения их к речевому развитию детей, мы шаг за шагом преодолеваем сложный процесс формирования правильной образной речи, который начинается в дошкольные годы и совершенствуется всю жизнь.</w:t>
      </w:r>
    </w:p>
    <w:p w:rsidR="0063185E" w:rsidRPr="00B81F40" w:rsidRDefault="0063185E" w:rsidP="0063185E">
      <w:pPr>
        <w:pStyle w:val="a3"/>
        <w:jc w:val="left"/>
        <w:rPr>
          <w:rFonts w:ascii="SL_Times New Roman" w:hAnsi="SL_Times New Roman"/>
          <w:sz w:val="28"/>
          <w:szCs w:val="28"/>
        </w:rPr>
      </w:pPr>
    </w:p>
    <w:p w:rsidR="0063185E" w:rsidRPr="00B81F40" w:rsidRDefault="0063185E" w:rsidP="0063185E">
      <w:pPr>
        <w:pStyle w:val="a3"/>
        <w:ind w:firstLine="720"/>
        <w:jc w:val="both"/>
        <w:rPr>
          <w:rFonts w:ascii="SL_Times New Roman" w:hAnsi="SL_Times New Roman"/>
          <w:sz w:val="28"/>
          <w:szCs w:val="28"/>
        </w:rPr>
      </w:pPr>
    </w:p>
    <w:p w:rsidR="0063185E" w:rsidRPr="00B81F40" w:rsidRDefault="0063185E" w:rsidP="0063185E">
      <w:pPr>
        <w:pStyle w:val="a3"/>
        <w:ind w:firstLine="720"/>
        <w:jc w:val="both"/>
        <w:rPr>
          <w:rFonts w:ascii="SL_Times New Roman" w:hAnsi="SL_Times New Roman"/>
          <w:sz w:val="28"/>
          <w:szCs w:val="28"/>
        </w:rPr>
      </w:pPr>
      <w:r w:rsidRPr="00B81F40">
        <w:rPr>
          <w:rFonts w:ascii="SL_Times New Roman" w:hAnsi="SL_Times New Roman"/>
          <w:sz w:val="28"/>
          <w:szCs w:val="28"/>
        </w:rPr>
        <w:t xml:space="preserve">          </w:t>
      </w:r>
    </w:p>
    <w:p w:rsidR="0063185E" w:rsidRPr="00B81F40" w:rsidRDefault="0063185E" w:rsidP="0063185E">
      <w:pPr>
        <w:pStyle w:val="a3"/>
        <w:jc w:val="both"/>
        <w:rPr>
          <w:rFonts w:ascii="SL_Times New Roman" w:hAnsi="SL_Times New Roman"/>
          <w:sz w:val="28"/>
          <w:szCs w:val="28"/>
        </w:rPr>
      </w:pPr>
    </w:p>
    <w:p w:rsidR="0063185E" w:rsidRPr="00B81F40" w:rsidRDefault="0063185E" w:rsidP="0063185E">
      <w:pPr>
        <w:pStyle w:val="a3"/>
        <w:jc w:val="left"/>
        <w:rPr>
          <w:rFonts w:ascii="Calibri" w:hAnsi="Calibri"/>
          <w:sz w:val="28"/>
          <w:szCs w:val="28"/>
        </w:rPr>
      </w:pPr>
    </w:p>
    <w:p w:rsidR="0063185E" w:rsidRPr="00B81F40" w:rsidRDefault="0063185E" w:rsidP="0063185E">
      <w:pPr>
        <w:pStyle w:val="a3"/>
        <w:jc w:val="left"/>
        <w:rPr>
          <w:rFonts w:ascii="SL_souvenirbold" w:hAnsi="SL_souvenirbold"/>
          <w:sz w:val="28"/>
          <w:szCs w:val="28"/>
        </w:rPr>
      </w:pPr>
    </w:p>
    <w:p w:rsidR="00861436" w:rsidRDefault="00861436">
      <w:bookmarkStart w:id="0" w:name="_GoBack"/>
      <w:bookmarkEnd w:id="0"/>
    </w:p>
    <w:sectPr w:rsidR="00861436" w:rsidSect="0063185E">
      <w:pgSz w:w="11906" w:h="16838"/>
      <w:pgMar w:top="426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souvenir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33FAA"/>
    <w:multiLevelType w:val="singleLevel"/>
    <w:tmpl w:val="E5C8B9E0"/>
    <w:lvl w:ilvl="0">
      <w:numFmt w:val="bullet"/>
      <w:lvlText w:val="■"/>
      <w:lvlJc w:val="left"/>
      <w:pPr>
        <w:tabs>
          <w:tab w:val="num" w:pos="700"/>
        </w:tabs>
        <w:ind w:left="0" w:firstLine="340"/>
      </w:pPr>
      <w:rPr>
        <w:rFonts w:ascii="Times New Roman" w:hAnsi="Times New Roman" w:hint="default"/>
      </w:rPr>
    </w:lvl>
  </w:abstractNum>
  <w:abstractNum w:abstractNumId="1">
    <w:nsid w:val="54DB2FC9"/>
    <w:multiLevelType w:val="singleLevel"/>
    <w:tmpl w:val="2C7AD2D4"/>
    <w:lvl w:ilvl="0">
      <w:numFmt w:val="bullet"/>
      <w:lvlText w:val="■"/>
      <w:lvlJc w:val="left"/>
      <w:pPr>
        <w:tabs>
          <w:tab w:val="num" w:pos="1040"/>
        </w:tabs>
        <w:ind w:left="1021" w:hanging="341"/>
      </w:pPr>
      <w:rPr>
        <w:rFonts w:ascii="Times New Roman" w:hAnsi="Times New Roman" w:hint="default"/>
      </w:rPr>
    </w:lvl>
  </w:abstractNum>
  <w:abstractNum w:abstractNumId="2">
    <w:nsid w:val="5DBB0EE8"/>
    <w:multiLevelType w:val="singleLevel"/>
    <w:tmpl w:val="2C7AD2D4"/>
    <w:lvl w:ilvl="0">
      <w:numFmt w:val="bullet"/>
      <w:lvlText w:val="■"/>
      <w:lvlJc w:val="left"/>
      <w:pPr>
        <w:tabs>
          <w:tab w:val="num" w:pos="1040"/>
        </w:tabs>
        <w:ind w:left="1021" w:hanging="341"/>
      </w:pPr>
      <w:rPr>
        <w:rFonts w:ascii="Times New Roman" w:hAnsi="Times New Roman" w:hint="default"/>
      </w:rPr>
    </w:lvl>
  </w:abstractNum>
  <w:abstractNum w:abstractNumId="3">
    <w:nsid w:val="70BD62D0"/>
    <w:multiLevelType w:val="singleLevel"/>
    <w:tmpl w:val="1E26E56C"/>
    <w:lvl w:ilvl="0">
      <w:numFmt w:val="bullet"/>
      <w:lvlText w:val="■"/>
      <w:lvlJc w:val="left"/>
      <w:pPr>
        <w:tabs>
          <w:tab w:val="num" w:pos="1040"/>
        </w:tabs>
        <w:ind w:left="1021" w:hanging="341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46"/>
    <w:rsid w:val="00144946"/>
    <w:rsid w:val="0063185E"/>
    <w:rsid w:val="0086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185E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63185E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3185E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63185E"/>
    <w:rPr>
      <w:rFonts w:ascii="Times New Roman" w:eastAsia="Times New Roman" w:hAnsi="Times New Roman" w:cs="Times New Roman"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2743</Words>
  <Characters>15639</Characters>
  <Application>Microsoft Office Word</Application>
  <DocSecurity>0</DocSecurity>
  <Lines>130</Lines>
  <Paragraphs>36</Paragraphs>
  <ScaleCrop>false</ScaleCrop>
  <Company/>
  <LinksUpToDate>false</LinksUpToDate>
  <CharactersWithSpaces>18346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Методический</cp:lastModifiedBy>
  <cp:revision>2</cp:revision>
  <dcterms:created xsi:type="dcterms:W3CDTF">2014-12-08T05:31:00Z</dcterms:created>
  <dcterms:modified xsi:type="dcterms:W3CDTF">2014-12-08T05:32:00Z</dcterms:modified>
</cp:coreProperties>
</file>